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A" w:rsidRDefault="00266B1A" w:rsidP="00266B1A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66B1A" w:rsidRDefault="00266B1A" w:rsidP="00266B1A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66B1A" w:rsidRDefault="00266B1A" w:rsidP="00266B1A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66B1A" w:rsidRDefault="00266B1A" w:rsidP="00266B1A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66B1A" w:rsidRDefault="00183CC7" w:rsidP="00266B1A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 w:rsidRPr="00183CC7">
        <w:rPr>
          <w:rFonts w:ascii="Times New Roman" w:eastAsia="Calibri" w:hAnsi="Times New Roman" w:cs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6300470" cy="8666235"/>
            <wp:effectExtent l="0" t="0" r="5080" b="1905"/>
            <wp:docPr id="1" name="Рисунок 1" descr="C:\Users\Админ\Desktop\музы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музык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6B1A" w:rsidRDefault="00266B1A" w:rsidP="00266B1A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66B1A" w:rsidRDefault="00266B1A" w:rsidP="00266B1A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ПЛАНИРУЕМЫЕ РЕЗУЛЬТАТЫ ОСВОЕНИЯ ПРОГРАММЫ ПО МУЗЫКЕ НА УРОВНЕ НАЧАЛЬНОГО ОБЩЕГО ОБРАЗОВАНИЯ 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ЛИЧНОСТНЫЕ РЕЗУЛЬТАТЫ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осознание российской гражданской идентичности;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уважение к достижениям отечественных мастеров культуры;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2) в области духовно-нравственного воспитания: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признание индивидуальности каждого человека;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проявление сопереживания, уважения и доброжелательности;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3) в области эстетического воспитания: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умение видеть прекрасное в жизни, наслаждаться красотой;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стремление к самовыражению в разных видах искусства.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 xml:space="preserve">4) в области научного познания: 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6) в области трудового воспитания: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lastRenderedPageBreak/>
        <w:t>уважение к труду и результатам трудовой деятельности.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7) в области экологического воспитания: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266B1A" w:rsidRPr="00266B1A" w:rsidRDefault="00266B1A" w:rsidP="00266B1A">
      <w:pPr>
        <w:spacing w:after="0" w:line="240" w:lineRule="auto"/>
        <w:ind w:left="120"/>
        <w:rPr>
          <w:rFonts w:ascii="Calibri" w:eastAsia="Calibri" w:hAnsi="Calibri" w:cs="Times New Roman"/>
        </w:rPr>
      </w:pPr>
      <w:bookmarkStart w:id="1" w:name="_Toc139972685"/>
      <w:bookmarkEnd w:id="1"/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МЕТАПРЕДМЕТНЫЕ РЕЗУЛЬТАТЫ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Овладение универсальными познавательными действиями</w:t>
      </w: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266B1A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266B1A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музицирования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266B1A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выбирать источник получения информации;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анализировать музыкальные тексты (акустические и </w:t>
      </w:r>
      <w:proofErr w:type="gramStart"/>
      <w:r w:rsidRPr="00266B1A">
        <w:rPr>
          <w:rFonts w:ascii="Times New Roman" w:eastAsia="Calibri" w:hAnsi="Times New Roman" w:cs="Times New Roman"/>
          <w:color w:val="000000"/>
          <w:sz w:val="28"/>
        </w:rPr>
        <w:t>нотные)по</w:t>
      </w:r>
      <w:proofErr w:type="gramEnd"/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 предложенному учителем алгоритму;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266B1A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1) невербальная коммуникация: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2) вербальная коммуникация: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признавать возможность существования разных точек зрения;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корректно и аргументированно высказывать своё мнение;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готовить небольшие публичные выступления;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3) совместная деятельность (сотрудничество):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стремиться к объединению усилий, эмоциональной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эмпатии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 в ситуациях совместного восприятия, исполнения музыки;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переключаться между различными формами коллективной,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групповойи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lastRenderedPageBreak/>
        <w:t>формулировать краткосрочные и долгосрочные цели (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индивидуальныес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 учётом участия в коллективных задачах) в стандартной (типовой)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ситуациина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 основе предложенного формата планирования, распределения промежуточных шагов и сроков;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266B1A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выстраивать последовательность выбранных действий.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266B1A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устанавливать причины успеха (неудач) учебной деятельности;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  <w:bookmarkStart w:id="2" w:name="_Toc139972686"/>
      <w:bookmarkEnd w:id="2"/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 уважением относятся к достижениям отечественной музыкальной культуры;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стремятся к расширению своего музыкального кругозора.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К концу изучения модуля № 1 «Народная музыка России» обучающийся научится: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группировать народные музыкальные инструменты по принципу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звукоизвлечения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>: духовые, ударные, струнные;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создавать ритмический аккомпанемент на ударных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инструментахпри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 исполнении народной песни;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различать концертные жанры по особенностям исполнения (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камерныеи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танцевальность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маршевость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 (связь с движением),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декламационность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>, эпос (связь со словом);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исполнять доступные образцы духовной музыки;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lastRenderedPageBreak/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исполнять и создавать различные ритмические рисунки;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исполнять песни с простым мелодическим рисунком.</w:t>
      </w:r>
    </w:p>
    <w:p w:rsidR="00266B1A" w:rsidRPr="00266B1A" w:rsidRDefault="00266B1A" w:rsidP="00266B1A">
      <w:pPr>
        <w:spacing w:after="200" w:line="276" w:lineRule="auto"/>
        <w:rPr>
          <w:rFonts w:ascii="Calibri" w:eastAsia="Calibri" w:hAnsi="Calibri" w:cs="Times New Roman"/>
        </w:rPr>
        <w:sectPr w:rsidR="00266B1A" w:rsidRPr="00266B1A" w:rsidSect="0073584A">
          <w:pgSz w:w="11906" w:h="16383"/>
          <w:pgMar w:top="567" w:right="850" w:bottom="709" w:left="1134" w:header="720" w:footer="720" w:gutter="0"/>
          <w:cols w:space="720"/>
        </w:sectPr>
      </w:pPr>
    </w:p>
    <w:p w:rsidR="00266B1A" w:rsidRDefault="00266B1A" w:rsidP="00266B1A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66B1A" w:rsidRDefault="00266B1A" w:rsidP="00266B1A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66B1A" w:rsidRDefault="00266B1A" w:rsidP="00266B1A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СОДЕРЖАНИЕ ОБУЧЕНИЯ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Инвариантные модули</w:t>
      </w:r>
    </w:p>
    <w:p w:rsidR="00266B1A" w:rsidRPr="00266B1A" w:rsidRDefault="00266B1A" w:rsidP="00266B1A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266B1A" w:rsidRPr="00266B1A" w:rsidRDefault="00266B1A" w:rsidP="00266B1A">
      <w:pPr>
        <w:spacing w:after="0" w:line="240" w:lineRule="auto"/>
        <w:ind w:left="120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Модуль № 1 «Народная музыка России»</w:t>
      </w:r>
    </w:p>
    <w:p w:rsidR="00266B1A" w:rsidRPr="00266B1A" w:rsidRDefault="00266B1A" w:rsidP="00266B1A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Край, в котором ты живёшь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Русский фольклор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заклички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потешки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, считалки, прибаутки). 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ёжка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>», «Заинька» и другие);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Русские народные музыкальные инструменты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определение на слух тембров инструментов;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классификация на группы духовых, ударных, струнных;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звукоизобразительные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 элементы, подражание голосам народных инструментов;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Сказки, мифы и легенды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знакомство с манерой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сказывания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 нараспев;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Олонхо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, карело-финской Калевалы, калмыцкого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Джангара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Нартского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Жанры музыкального фольклора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lastRenderedPageBreak/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Народные праздники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Осенины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Навруз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Ысыах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>).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посещение театра, театрализованного представления;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Первые артисты, народный театр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Содержание: Скоморохи. Ярмарочный балаган. Вертеп.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чтение учебных, справочных текстов по теме;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диалог с учителем;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разучивание, исполнение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скоморошин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Фольклор народов России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266B1A">
        <w:rPr>
          <w:rFonts w:ascii="Times New Roman" w:eastAsia="Calibri" w:hAnsi="Times New Roman" w:cs="Times New Roman"/>
          <w:color w:val="000000"/>
          <w:sz w:val="28"/>
        </w:rPr>
        <w:t>например</w:t>
      </w:r>
      <w:proofErr w:type="gramEnd"/>
      <w:r w:rsidRPr="00266B1A">
        <w:rPr>
          <w:rFonts w:ascii="Times New Roman" w:eastAsia="Calibri" w:hAnsi="Times New Roman" w:cs="Times New Roman"/>
          <w:color w:val="000000"/>
          <w:sz w:val="28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Фольклор в творчестве профессиональных музыкантов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диалог с учителем о значении фольклористики; 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чтение учебных, популярных текстов о собирателях фольклора;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определение приёмов обработки, развития народных мелодий;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266B1A" w:rsidRPr="00266B1A" w:rsidRDefault="00266B1A" w:rsidP="00266B1A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266B1A" w:rsidRPr="00266B1A" w:rsidRDefault="00266B1A" w:rsidP="00266B1A">
      <w:pPr>
        <w:spacing w:after="0" w:line="240" w:lineRule="auto"/>
        <w:ind w:left="120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Модуль № 2 «Классическая музыка»</w:t>
      </w: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266B1A" w:rsidRPr="00266B1A" w:rsidRDefault="00266B1A" w:rsidP="00266B1A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</w:t>
      </w:r>
      <w:r w:rsidRPr="00266B1A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Композитор – исполнитель – слушатель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просмотр видеозаписи концерта; 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слушание музыки, рассматривание иллюстраций;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диалог с учителем по теме занятия; 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попевок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>, мелодических фраз);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освоение правил поведения на концерте;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Композиторы – детям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Содержание: Детская музыка П.И. Чайковского, С.С. Прокофьева, Д.Б.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Кабалевского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 и других композиторов. Понятие жанра. Песня, танец, марш.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подбор эпитетов, иллюстраций к музыке;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определение жанра;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музыкальная викторина;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Оркестр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слушание музыки в исполнении оркестра;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просмотр видеозаписи;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lastRenderedPageBreak/>
        <w:t>диалог с учителем о роли дирижёра,</w:t>
      </w:r>
      <w:r w:rsidRPr="00266B1A">
        <w:rPr>
          <w:rFonts w:ascii="Times New Roman" w:eastAsia="Calibri" w:hAnsi="Times New Roman" w:cs="Times New Roman"/>
          <w:i/>
          <w:color w:val="000000"/>
          <w:sz w:val="28"/>
        </w:rPr>
        <w:t xml:space="preserve"> </w:t>
      </w:r>
      <w:r w:rsidRPr="00266B1A">
        <w:rPr>
          <w:rFonts w:ascii="Times New Roman" w:eastAsia="Calibri" w:hAnsi="Times New Roman" w:cs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разучивание и исполнение песен соответствующей тематики;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Музыкальные инструменты. Фортепиано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знакомство с многообразием красок фортепиано;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слушание детских пьес на фортепиано в исполнении учителя;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Музыкальные инструменты. Флейта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Содержание: Предки современной флейты. Легенда о нимфе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Сиринкс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Эвридика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>» К.В. Глюка, «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Сиринкс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>» К. Дебюсси).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Музыкальные инструменты. Скрипка, виолончель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lastRenderedPageBreak/>
        <w:t>музыкальная викторина на знание конкретных произведений и их авторов, определения тембров звучащих инструментов;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Вокальная музыка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знакомство с жанрами вокальной музыки;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слушание вокальных произведений композиторов-классиков;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освоение комплекса дыхательных, артикуляционных упражнений;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проблемная ситуация: что значит красивое пение;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Инструментальная музыка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знакомство с жанрами камерной инструментальной музыки;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слушание произведений композиторов-классиков;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определение комплекса выразительных средств;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описание своего впечатления от восприятия;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музыкальная викторина;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Программная музыка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слушание произведений программной музыки;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lastRenderedPageBreak/>
        <w:t>обсуждение музыкального образа, музыкальных средств, использованных композитором;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Симфоническая музыка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слушание фрагментов симфонической музыки;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«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дирижирование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>» оркестром;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музыкальная викторина;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Русские композиторы-классики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наблюдение за развитием музыки; определение жанра, формы;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Европейские композиторы-классики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Содержание: Творчество выдающихся зарубежных композиторов.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наблюдение за развитием музыки; определение жанра, формы;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вокализация тем инструментальных сочинений;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lastRenderedPageBreak/>
        <w:t>разучивание, исполнение доступных вокальных сочинений;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Мастерство исполнителя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изучение программ, афиш консерватории, филармонии;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вариативно: посещение концерта классической музыки;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создание коллекции записей любимого исполнителя.</w:t>
      </w:r>
    </w:p>
    <w:p w:rsidR="00266B1A" w:rsidRPr="00266B1A" w:rsidRDefault="00266B1A" w:rsidP="00266B1A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266B1A" w:rsidRPr="00266B1A" w:rsidRDefault="00266B1A" w:rsidP="00266B1A">
      <w:pPr>
        <w:spacing w:after="0" w:line="240" w:lineRule="auto"/>
        <w:ind w:left="120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Модуль № 3 «Музыка в жизни человека»</w:t>
      </w:r>
    </w:p>
    <w:p w:rsidR="00266B1A" w:rsidRPr="00266B1A" w:rsidRDefault="00266B1A" w:rsidP="00266B1A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Красота и вдохновение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разучивание, исполнение красивой песни;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вариативно: разучивание хоровода 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Музыкальные пейзажи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подбор эпитетов для описания настроения, характера музыки;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двигательная импровизация, пластическое интонирование;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Музыкальные портреты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подбор эпитетов для описания настроения, характера музыки;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разучивание,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харáктерное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 исполнение песни – портретной зарисовки;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Какой же праздник без музыки?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диалог с учителем о значении музыки на празднике;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«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дирижирование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>» фрагментами произведений;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конкурс на лучшего «дирижёра»; 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lastRenderedPageBreak/>
        <w:t>проблемная ситуация: почему на праздниках обязательно звучит музыка;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вариативно: запись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видеооткрытки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Танцы, игры и веселье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слушание, исполнение музыки скерцозного характера;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разучивание, исполнение танцевальных движений;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танец-игра;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рефлексия собственного эмоционального состояния после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участияв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 танцевальных композициях и импровизациях;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проблемная ситуация: зачем люди танцуют;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Музыка на войне, музыка о войне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Главный музыкальный символ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разучивание, исполнение Гимна Российской Федерации;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знакомство с историей создания, правилами исполнения;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чувство гордости, понятия достоинства и чести;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Искусство времени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проблемная ситуация: как музыка воздействует на человека;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вариативно: программная ритмическая или инструментальная импровизация «Поезд», «Космический корабль».</w:t>
      </w:r>
    </w:p>
    <w:p w:rsidR="00266B1A" w:rsidRPr="00266B1A" w:rsidRDefault="00266B1A" w:rsidP="00266B1A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266B1A" w:rsidRPr="00266B1A" w:rsidRDefault="00266B1A" w:rsidP="00266B1A">
      <w:pPr>
        <w:spacing w:after="0" w:line="240" w:lineRule="auto"/>
        <w:ind w:left="120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Модуль № 4 «Музыка народов мира»</w:t>
      </w:r>
    </w:p>
    <w:p w:rsidR="00266B1A" w:rsidRPr="00266B1A" w:rsidRDefault="00266B1A" w:rsidP="00266B1A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Кабалевским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Певец своего народа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знакомство с творчеством композиторов;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сравнение их сочинений с народной музыкой;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вокализация наиболее ярких тем инструментальных сочинений;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разучивание, исполнение доступных вокальных сочинений;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 xml:space="preserve">Музыка стран ближнего зарубежья 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lastRenderedPageBreak/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определение на слух тембров инструментов;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классификация на группы духовых, ударных, струнных;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сравнение интонаций, жанров, ладов, инструментов других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народовс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 фольклорными элементами народов России;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Музыка стран дальнего зарубежья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сальса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, босса-нова и другие). 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определение на слух тембров инструментов;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классификация на группы духовых, ударных, струнных;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Диалог культур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знакомство с творчеством композиторов;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сравнение их сочинений с народной музыкой;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вокализация наиболее ярких тем инструментальных сочинений;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разучивание, исполнение доступных вокальных сочинений;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266B1A" w:rsidRPr="00266B1A" w:rsidRDefault="00266B1A" w:rsidP="00266B1A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266B1A" w:rsidRPr="00266B1A" w:rsidRDefault="00266B1A" w:rsidP="00266B1A">
      <w:pPr>
        <w:spacing w:after="0" w:line="240" w:lineRule="auto"/>
        <w:ind w:left="120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Модуль № 5 «Духовная музыка»</w:t>
      </w: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266B1A" w:rsidRPr="00266B1A" w:rsidRDefault="00266B1A" w:rsidP="00266B1A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Звучание храма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Колокольность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 в музыке русских композиторов.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колокольности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Песни верующих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рисование по мотивам прослушанных музыкальных произведений.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Инструментальная музыка в церкви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ответы на вопросы учителя;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слушание органной музыки И.С. Баха;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lastRenderedPageBreak/>
        <w:t>игровая имитация особенностей игры на органе (во время слушания);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наблюдение за трансформацией музыкального образа;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Искусство Русской православной церкви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прослеживание исполняемых мелодий по нотной записи;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Религиозные праздники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266B1A">
        <w:rPr>
          <w:rFonts w:ascii="Times New Roman" w:eastAsia="Calibri" w:hAnsi="Times New Roman" w:cs="Times New Roman"/>
          <w:color w:val="000000"/>
          <w:sz w:val="28"/>
        </w:rPr>
        <w:t>например</w:t>
      </w:r>
      <w:proofErr w:type="gramEnd"/>
      <w:r w:rsidRPr="00266B1A">
        <w:rPr>
          <w:rFonts w:ascii="Times New Roman" w:eastAsia="Calibri" w:hAnsi="Times New Roman" w:cs="Times New Roman"/>
          <w:color w:val="000000"/>
          <w:sz w:val="28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266B1A" w:rsidRPr="00266B1A" w:rsidRDefault="00266B1A" w:rsidP="00266B1A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266B1A" w:rsidRPr="00266B1A" w:rsidRDefault="00266B1A" w:rsidP="00266B1A">
      <w:pPr>
        <w:spacing w:after="0" w:line="240" w:lineRule="auto"/>
        <w:ind w:left="120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Модуль № 6 «Музыка театра и кино»</w:t>
      </w:r>
    </w:p>
    <w:p w:rsidR="00266B1A" w:rsidRPr="00266B1A" w:rsidRDefault="00266B1A" w:rsidP="00266B1A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Музыкальная сказка на сцене, на экране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видеопросмотр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 музыкальной сказки;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игра-викторина «Угадай по голосу»;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Театр оперы и балета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знакомство со знаменитыми музыкальными театрами;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определение особенностей балетного и оперного спектакля;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тесты или кроссворды на освоение специальных терминов;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танцевальная импровизация под музыку фрагмента балета;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Балет. Хореография – искусство танца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lastRenderedPageBreak/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музыкальная викторина на знание балетной музыки;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вариативно: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пропевание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Опера. Главные герои и номера оперного спектакля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Салтане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», «Снегурочка»), М.И. Глинки («Руслан и Людмила»), К.В. Глюка («Орфей и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Эвридика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>»), Дж. Верди и других композиторов).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слушание фрагментов опер;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знакомство с тембрами голосов оперных певцов;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освоение терминологии;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звучащие тесты и кроссворды на проверку знаний;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разучивание, исполнение песни, хора из оперы;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рисование героев, сцен из опер;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вариативно: просмотр фильма-оперы; постановка детской оперы.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Сюжет музыкального спектакля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знакомство с либретто, структурой музыкального спектакля;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рисунок обложки для либретто опер и балетов; 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вокализация,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пропевание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 музыкальных тем, пластическое интонирование оркестровых фрагментов;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музыкальная викторина на знание музыки;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lastRenderedPageBreak/>
        <w:t>звучащие и терминологические тесты;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вариативно: создание </w:t>
      </w:r>
      <w:proofErr w:type="gramStart"/>
      <w:r w:rsidRPr="00266B1A">
        <w:rPr>
          <w:rFonts w:ascii="Times New Roman" w:eastAsia="Calibri" w:hAnsi="Times New Roman" w:cs="Times New Roman"/>
          <w:color w:val="000000"/>
          <w:sz w:val="28"/>
        </w:rPr>
        <w:t>любительского видеофильма</w:t>
      </w:r>
      <w:proofErr w:type="gramEnd"/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 на основе выбранного либретто; просмотр фильма-оперы или фильма-балета.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Оперетта, мюзикл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знакомство с жанрами оперетты, мюзикла;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сравнение разных постановок одного и того же мюзикла;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Кто создаёт музыкальный спектакль?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обсуждение различий в оформлении, режиссуре;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вариативно: виртуальный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квест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 по музыкальному театру.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Патриотическая и народная тема в театре и кино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диалог с учителем;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lastRenderedPageBreak/>
        <w:t>обсуждение характера героев и событий;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проблемная ситуация: зачем нужна серьёзная музыка;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266B1A" w:rsidRPr="00266B1A" w:rsidRDefault="00266B1A" w:rsidP="00266B1A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266B1A" w:rsidRPr="00266B1A" w:rsidRDefault="00266B1A" w:rsidP="00266B1A">
      <w:pPr>
        <w:spacing w:after="0" w:line="240" w:lineRule="auto"/>
        <w:ind w:left="120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Модуль № 7 «Современная музыкальная культура»</w:t>
      </w:r>
    </w:p>
    <w:p w:rsidR="00266B1A" w:rsidRPr="00266B1A" w:rsidRDefault="00266B1A" w:rsidP="00266B1A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эмбиента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Современные обработки классической музыки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различение музыки классической и её современной обработки;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Джаз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Содержание: Особенности джаза: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импровизационность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lastRenderedPageBreak/>
        <w:t>знакомство с творчеством джазовых музыкантов;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плейлиста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>, коллекции записей джазовых музыкантов.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Исполнители современной музыки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просмотр видеоклипов современных исполнителей;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вариативно: составление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плейлиста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Электронные музыкальные инструменты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266B1A">
        <w:rPr>
          <w:rFonts w:ascii="Times New Roman" w:eastAsia="Calibri" w:hAnsi="Times New Roman" w:cs="Times New Roman"/>
          <w:color w:val="000000"/>
          <w:sz w:val="28"/>
          <w:lang w:val="en-US"/>
        </w:rPr>
        <w:t>Garage</w:t>
      </w: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266B1A">
        <w:rPr>
          <w:rFonts w:ascii="Times New Roman" w:eastAsia="Calibri" w:hAnsi="Times New Roman" w:cs="Times New Roman"/>
          <w:color w:val="000000"/>
          <w:sz w:val="28"/>
          <w:lang w:val="en-US"/>
        </w:rPr>
        <w:t>Band</w:t>
      </w:r>
      <w:r w:rsidRPr="00266B1A">
        <w:rPr>
          <w:rFonts w:ascii="Times New Roman" w:eastAsia="Calibri" w:hAnsi="Times New Roman" w:cs="Times New Roman"/>
          <w:color w:val="000000"/>
          <w:sz w:val="28"/>
        </w:rPr>
        <w:t>).</w:t>
      </w:r>
    </w:p>
    <w:p w:rsidR="00266B1A" w:rsidRPr="00266B1A" w:rsidRDefault="00266B1A" w:rsidP="00266B1A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266B1A" w:rsidRPr="00266B1A" w:rsidRDefault="00266B1A" w:rsidP="00266B1A">
      <w:pPr>
        <w:spacing w:after="0" w:line="240" w:lineRule="auto"/>
        <w:ind w:left="120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Модуль № 8 «Музыкальная грамота»</w:t>
      </w:r>
    </w:p>
    <w:p w:rsidR="00266B1A" w:rsidRPr="00266B1A" w:rsidRDefault="00266B1A" w:rsidP="00266B1A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Весь мир звучит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знакомство со звуками музыкальными и шумовыми;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различение, определение на слух звуков различного качества;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артикуляционные упражнения, разучивание и исполнение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попевок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 и песен с использованием звукоподражательных элементов, шумовых звуков.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Звукоряд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Содержание: Нотный стан, скрипичный ключ. Ноты первой октавы.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знакомство с элементами нотной записи;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Интонация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Содержание: Выразительные и изобразительные интонации.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разучивание, исполнение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попевок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>, вокальных упражнений, песен, вокальные и инструментальные импровизации на основе данных интонаций;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Ритм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игра «Ритмическое эхо»,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прохлопывание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ритмослогов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lastRenderedPageBreak/>
        <w:t>разучивание, исполнение на ударных инструментах ритмической партитуры;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Ритмический рисунок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игра «Ритмическое эхо»,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прохлопывание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ритмослогов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Размер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определение на слух, по нотной записи размеров 2/4, 3/4, 4/4;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попевок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>, мелодий в размерах 2/4, 3/4, 4/4; вокальная и инструментальная импровизация в заданном размере.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Музыкальный язык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lastRenderedPageBreak/>
        <w:t>определение изученных элементов на слух при восприятии музыкальных произведений;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попевок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Высота звуков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освоение понятий «выше-ниже»;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попевок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>, кратких мелодий по нотам; выполнение упражнений на виртуальной клавиатуре.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Мелодия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Содержание: Мотив, музыкальная фраза.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Поступенное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>, плавное движение мелодии, скачки. Мелодический рисунок.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поступенным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>, плавным движением, скачками, остановками;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исполнение, импровизация (вокальная или на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звуковысотных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 музыкальных инструментах) различных мелодических рисунков;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попевок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>, кратких мелодий по нотам.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Сопровождение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lastRenderedPageBreak/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показ рукой линии движения главного голоса и аккомпанемента;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составление наглядной графической схемы;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Песня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Содержание: Куплетная форма. Запев, припев.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знакомство со строением куплетной формы;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исполнение песен, написанных в куплетной форме;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Лад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Содержание: Понятие лада. Семиступенные лады мажор и минор. Краска звучания.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Ступеневый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 состав.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определение на слух ладового наклонения музыки;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игра «Солнышко – туча»;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исполнение песен с ярко выраженной ладовой окраской;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Пентатоника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Ноты в разных октавах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Содержание: Ноты второй и малой октавы. Басовый ключ.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lastRenderedPageBreak/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знакомство с нотной записью во второй и малой октаве;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попевок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>, кратких мелодий по нотам.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Дополнительные обозначения в нотах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знакомство с дополнительными элементами нотной записи;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исполнение песен,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попевок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>, в которых присутствуют данные элементы.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Ритмические рисунки в размере 6/8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игра «Ритмическое эхо»,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прохлопывание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 ритма по ритмическим карточкам, проговаривание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ритмослогами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попевок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>, мелодий и аккомпанементов в размере 6/8.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Тональность. Гамма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определение на слух устойчивых звуков;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игра «устой –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неустой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>»;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освоение понятия «тоника»;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упражнение на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допевание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 неполной музыкальной фразы до тоники «Закончи музыкальную фразу»;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lastRenderedPageBreak/>
        <w:t>вариативно: импровизация в заданной тональности.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Интервалы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освоение понятия «интервал»;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анализ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ступеневого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 состава мажорной и минорной гаммы (тон-полутон);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разучивание, исполнение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попевок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 и песен с ярко выраженной характерной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интерваликой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 в мелодическом движении;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элементы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двухголосия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вариативно: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досочинение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Гармония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различение на слух интервалов и аккордов;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различение на слух мажорных и минорных аккордов;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разучивание, исполнение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попевок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 и песен с мелодическим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движениемпо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 звукам аккордов;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 xml:space="preserve">вокальные упражнения с элементами </w:t>
      </w:r>
      <w:proofErr w:type="spellStart"/>
      <w:r w:rsidRPr="00266B1A">
        <w:rPr>
          <w:rFonts w:ascii="Times New Roman" w:eastAsia="Calibri" w:hAnsi="Times New Roman" w:cs="Times New Roman"/>
          <w:color w:val="000000"/>
          <w:sz w:val="28"/>
        </w:rPr>
        <w:t>трёхголосия</w:t>
      </w:r>
      <w:proofErr w:type="spellEnd"/>
      <w:r w:rsidRPr="00266B1A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Музыкальная форма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составление наглядной буквенной или графической схемы;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lastRenderedPageBreak/>
        <w:t>исполнение песен, написанных в двухчастной или трёхчастной форме;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266B1A" w:rsidRPr="00266B1A" w:rsidRDefault="00266B1A" w:rsidP="00266B1A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>Вариации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слушание произведений, сочинённых в форме вариаций;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наблюдение за развитием, изменением основной темы;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составление наглядной буквенной или графической схемы;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266B1A" w:rsidRPr="00266B1A" w:rsidRDefault="00266B1A" w:rsidP="00266B1A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266B1A">
        <w:rPr>
          <w:rFonts w:ascii="Times New Roman" w:eastAsia="Calibri" w:hAnsi="Times New Roman" w:cs="Times New Roman"/>
          <w:color w:val="000000"/>
          <w:sz w:val="28"/>
        </w:rPr>
        <w:t>вариативно: коллективная импровизация в форме вариаций.</w:t>
      </w:r>
    </w:p>
    <w:p w:rsidR="00266B1A" w:rsidRDefault="00266B1A" w:rsidP="00266B1A">
      <w:pPr>
        <w:spacing w:after="200" w:line="240" w:lineRule="auto"/>
        <w:rPr>
          <w:rFonts w:ascii="Calibri" w:eastAsia="Calibri" w:hAnsi="Calibri" w:cs="Times New Roman"/>
        </w:rPr>
      </w:pPr>
    </w:p>
    <w:p w:rsidR="00266B1A" w:rsidRDefault="00266B1A" w:rsidP="00266B1A">
      <w:pPr>
        <w:spacing w:after="200" w:line="240" w:lineRule="auto"/>
        <w:rPr>
          <w:rFonts w:ascii="Calibri" w:eastAsia="Calibri" w:hAnsi="Calibri" w:cs="Times New Roman"/>
        </w:rPr>
      </w:pPr>
    </w:p>
    <w:p w:rsidR="00266B1A" w:rsidRDefault="00266B1A" w:rsidP="00266B1A">
      <w:pPr>
        <w:spacing w:after="200" w:line="240" w:lineRule="auto"/>
        <w:rPr>
          <w:rFonts w:ascii="Calibri" w:eastAsia="Calibri" w:hAnsi="Calibri" w:cs="Times New Roman"/>
        </w:rPr>
      </w:pPr>
    </w:p>
    <w:p w:rsidR="00266B1A" w:rsidRPr="00266B1A" w:rsidRDefault="00266B1A" w:rsidP="00266B1A">
      <w:pPr>
        <w:spacing w:after="0" w:line="276" w:lineRule="auto"/>
        <w:ind w:left="120"/>
        <w:jc w:val="center"/>
        <w:rPr>
          <w:rFonts w:ascii="Calibri" w:eastAsia="Calibri" w:hAnsi="Calibri" w:cs="Times New Roman"/>
          <w:lang w:val="en-US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ТЕМАТИЧЕСКОЕ ПЛАНИРОВАНИЕ</w:t>
      </w: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 xml:space="preserve">, </w:t>
      </w:r>
      <w:r w:rsidRPr="00266B1A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6331"/>
        <w:gridCol w:w="142"/>
        <w:gridCol w:w="142"/>
        <w:gridCol w:w="2551"/>
        <w:gridCol w:w="2994"/>
      </w:tblGrid>
      <w:tr w:rsidR="00266B1A" w:rsidRPr="00266B1A" w:rsidTr="00816F2F">
        <w:trPr>
          <w:trHeight w:val="144"/>
          <w:tblCellSpacing w:w="20" w:type="nil"/>
        </w:trPr>
        <w:tc>
          <w:tcPr>
            <w:tcW w:w="12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B1A" w:rsidRPr="00266B1A" w:rsidRDefault="00266B1A" w:rsidP="00816F2F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3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B1A" w:rsidRPr="00266B1A" w:rsidRDefault="00266B1A" w:rsidP="00816F2F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B1A" w:rsidRPr="00266B1A" w:rsidRDefault="00266B1A" w:rsidP="00816F2F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ИНВАРИАНТНАЯ ЧАСТЬ</w:t>
            </w: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Народная</w:t>
            </w:r>
            <w:proofErr w:type="spellEnd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России</w:t>
            </w:r>
            <w:proofErr w:type="spellEnd"/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6473" w:type="dxa"/>
            <w:gridSpan w:val="2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Кабалевского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сл.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А.Пришельца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); «Моя Россия» (муз. Г. Струве, сл.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Н.Соловьёвой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6473" w:type="dxa"/>
            <w:gridSpan w:val="2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дроздок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», «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Земелюшка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-чернозем», «У кота-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воркота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», «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Солдатушки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заклички</w:t>
            </w:r>
            <w:proofErr w:type="spellEnd"/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6473" w:type="dxa"/>
            <w:gridSpan w:val="2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Русские народные музыкальные инструменты: русские народные песни «Ходит зайка по саду», «Как у наших у </w:t>
            </w: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ворот», песня Т.А. Потапенко «Скворушка прощается»;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В.Я.Шаинский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«Дважды два – четыре»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6473" w:type="dxa"/>
            <w:gridSpan w:val="2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Сказки, мифы и легенды: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С.Прокофьев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. Симфоническая сказка «Петя и Волк»; Н. Римский-Корсаков «Садко»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1.5</w:t>
            </w:r>
          </w:p>
        </w:tc>
        <w:tc>
          <w:tcPr>
            <w:tcW w:w="6473" w:type="dxa"/>
            <w:gridSpan w:val="2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Фольклор народов России: татарская народная песня «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Энисэ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», якутская народная песня «Олененок»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1.6</w:t>
            </w:r>
          </w:p>
        </w:tc>
        <w:tc>
          <w:tcPr>
            <w:tcW w:w="6473" w:type="dxa"/>
            <w:gridSpan w:val="2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7755" w:type="dxa"/>
            <w:gridSpan w:val="3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Классическая</w:t>
            </w:r>
            <w:proofErr w:type="spellEnd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6473" w:type="dxa"/>
            <w:gridSpan w:val="2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Д.Кабалевский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песня о школе;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П.И.Чайковский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Ребиков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«Медведь»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6473" w:type="dxa"/>
            <w:gridSpan w:val="2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Оркестр: И. Гайдн Анданте из симфонии № 94;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Л.ван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6473" w:type="dxa"/>
            <w:gridSpan w:val="2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Музыкальные инструменты. Флейта: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И.С.Бах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«Шутка»,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В.Моцарт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Эвридика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» К.В. Глюка, «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Сиринкс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» К. Дебюсси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6473" w:type="dxa"/>
            <w:gridSpan w:val="2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Барто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6473" w:type="dxa"/>
            <w:gridSpan w:val="2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6473" w:type="dxa"/>
            <w:gridSpan w:val="2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6473" w:type="dxa"/>
            <w:gridSpan w:val="2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ван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Бетховен Марш «Афинские развалины»,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И.Брамс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«Колыбельная»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7755" w:type="dxa"/>
            <w:gridSpan w:val="3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</w:t>
            </w: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6473" w:type="dxa"/>
            <w:gridSpan w:val="2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П.И.Чайковского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Э.Грига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Д.Б.Кабалевского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Е.П.Крылатова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; «Вечерняя музыка» В. Гаврилина; «Летний вечер тих и ясен…» на сл.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Фета</w:t>
            </w:r>
            <w:proofErr w:type="spellEnd"/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6473" w:type="dxa"/>
            <w:gridSpan w:val="2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Музыкальные портреты: песня «Болтунья» сл. А.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Барто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6473" w:type="dxa"/>
            <w:gridSpan w:val="2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Танцы, игры и веселье: А.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Спадавеккиа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«Добрый жук», песня из к/ф «Золушка», И. Дунаевский Полька; И.С. Бах «Волынка»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6473" w:type="dxa"/>
            <w:gridSpan w:val="2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Какой же праздник без музыки? О.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Бихлер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Победы</w:t>
            </w:r>
            <w:proofErr w:type="spellEnd"/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7755" w:type="dxa"/>
            <w:gridSpan w:val="3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ВАРИАТИВНАЯ ЧАСТЬ</w:t>
            </w: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народов</w:t>
            </w:r>
            <w:proofErr w:type="spellEnd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мира</w:t>
            </w:r>
            <w:proofErr w:type="spellEnd"/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6473" w:type="dxa"/>
            <w:gridSpan w:val="2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6473" w:type="dxa"/>
            <w:gridSpan w:val="2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Гусейнли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сл. Т.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Муталлибова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А.Хачатуряна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Гаянэ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6473" w:type="dxa"/>
            <w:gridSpan w:val="2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Теодоракис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7755" w:type="dxa"/>
            <w:gridSpan w:val="3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Духовная</w:t>
            </w:r>
            <w:proofErr w:type="spellEnd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6615" w:type="dxa"/>
            <w:gridSpan w:val="3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6615" w:type="dxa"/>
            <w:gridSpan w:val="3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Религиозные </w:t>
            </w:r>
            <w:proofErr w:type="spellStart"/>
            <w:proofErr w:type="gram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праздники:Рождественский</w:t>
            </w:r>
            <w:proofErr w:type="spellEnd"/>
            <w:proofErr w:type="gram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7897" w:type="dxa"/>
            <w:gridSpan w:val="4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</w:t>
            </w: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6615" w:type="dxa"/>
            <w:gridSpan w:val="3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6615" w:type="dxa"/>
            <w:gridSpan w:val="3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6615" w:type="dxa"/>
            <w:gridSpan w:val="3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6615" w:type="dxa"/>
            <w:gridSpan w:val="3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7897" w:type="dxa"/>
            <w:gridSpan w:val="4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4.</w:t>
            </w: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Современная</w:t>
            </w:r>
            <w:proofErr w:type="spellEnd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музыкальная</w:t>
            </w:r>
            <w:proofErr w:type="spellEnd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культура</w:t>
            </w:r>
            <w:proofErr w:type="spellEnd"/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6615" w:type="dxa"/>
            <w:gridSpan w:val="3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Современные обработки </w:t>
            </w:r>
            <w:proofErr w:type="spellStart"/>
            <w:proofErr w:type="gram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классики:В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proofErr w:type="gram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Моцарт «Колыбельная»; А. Вивальди «Летняя гроза» в современной </w:t>
            </w: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обработке, Ф. Шуберт «Аве Мария»; Поль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Мориа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«Фигаро» в современной обработке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6615" w:type="dxa"/>
            <w:gridSpan w:val="3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Электронные музыкальные инструменты: И.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Томита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А.Рыбников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7897" w:type="dxa"/>
            <w:gridSpan w:val="4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5.</w:t>
            </w: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Музыкальная</w:t>
            </w:r>
            <w:proofErr w:type="spellEnd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грамота</w:t>
            </w:r>
            <w:proofErr w:type="spellEnd"/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6615" w:type="dxa"/>
            <w:gridSpan w:val="3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Февронии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6615" w:type="dxa"/>
            <w:gridSpan w:val="3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Песня: П.И. Чайковский «Осенняя песнь»; Д.Б.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Кабалевский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7897" w:type="dxa"/>
            <w:gridSpan w:val="4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7897" w:type="dxa"/>
            <w:gridSpan w:val="4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33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816F2F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266B1A" w:rsidRDefault="00266B1A" w:rsidP="00266B1A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66B1A" w:rsidRDefault="00266B1A" w:rsidP="00266B1A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66B1A" w:rsidRDefault="00266B1A" w:rsidP="00266B1A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66B1A" w:rsidRDefault="00266B1A" w:rsidP="00266B1A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66B1A" w:rsidRDefault="00266B1A" w:rsidP="00266B1A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66B1A" w:rsidRDefault="00266B1A" w:rsidP="00266B1A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66B1A" w:rsidRDefault="00266B1A" w:rsidP="00266B1A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66B1A" w:rsidRDefault="00266B1A" w:rsidP="00266B1A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66B1A" w:rsidRDefault="00266B1A" w:rsidP="00266B1A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en-US"/>
        </w:rPr>
      </w:pPr>
    </w:p>
    <w:p w:rsidR="00266B1A" w:rsidRDefault="00266B1A" w:rsidP="00266B1A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en-US"/>
        </w:rPr>
      </w:pPr>
    </w:p>
    <w:p w:rsidR="00266B1A" w:rsidRDefault="00266B1A" w:rsidP="00266B1A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en-US"/>
        </w:rPr>
      </w:pPr>
    </w:p>
    <w:p w:rsidR="00266B1A" w:rsidRDefault="00266B1A" w:rsidP="00266B1A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en-US"/>
        </w:rPr>
      </w:pPr>
    </w:p>
    <w:p w:rsidR="00266B1A" w:rsidRDefault="00266B1A" w:rsidP="00266B1A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en-US"/>
        </w:rPr>
      </w:pPr>
    </w:p>
    <w:p w:rsidR="00266B1A" w:rsidRPr="00266B1A" w:rsidRDefault="00266B1A" w:rsidP="00266B1A">
      <w:pPr>
        <w:spacing w:after="0" w:line="276" w:lineRule="auto"/>
        <w:ind w:left="120"/>
        <w:jc w:val="center"/>
        <w:rPr>
          <w:rFonts w:ascii="Calibri" w:eastAsia="Calibri" w:hAnsi="Calibri" w:cs="Times New Roman"/>
          <w:lang w:val="en-US"/>
        </w:rPr>
      </w:pPr>
      <w:r w:rsidRPr="00266B1A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>ПОУРОЧНОЕ ПЛАНИРОВАНИЕ</w:t>
      </w:r>
      <w:r w:rsidRPr="00266B1A">
        <w:rPr>
          <w:rFonts w:ascii="Times New Roman" w:eastAsia="Calibri" w:hAnsi="Times New Roman" w:cs="Times New Roman"/>
          <w:b/>
          <w:color w:val="000000"/>
          <w:sz w:val="28"/>
        </w:rPr>
        <w:t xml:space="preserve">, </w:t>
      </w:r>
      <w:r w:rsidRPr="00266B1A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266B1A" w:rsidRPr="00266B1A" w:rsidTr="00816F2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B1A" w:rsidRPr="00266B1A" w:rsidRDefault="00266B1A" w:rsidP="00266B1A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B1A" w:rsidRPr="00266B1A" w:rsidRDefault="00266B1A" w:rsidP="00266B1A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266B1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B1A" w:rsidRPr="00266B1A" w:rsidRDefault="00266B1A" w:rsidP="00266B1A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Русский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фольклор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Русские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народные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музыкальные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инструменты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Сказки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мифы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легенды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Фольклор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народов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Народные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праздники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Композиторы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–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детям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Оркестр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Музыкальные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инструменты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Флейта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Вокальная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Инструментальная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Русские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композиторы-классики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Европейские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композиторы-классики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Музыкальные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пейзажи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Музыкальные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портреты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Танцы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игры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веселье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Певец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своего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народа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стран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ближнего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зарубежья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стран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ближнего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зарубежья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стран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дальнего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зарубежья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стран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дальнего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зарубежья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Звучание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храма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Религиозные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праздники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Театр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оперы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балета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Балет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Хореография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–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искусство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танца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Современные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обработки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Современные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обработки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музыкальные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инструменты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Весь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звучит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Песня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66B1A" w:rsidRPr="00266B1A" w:rsidTr="00816F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6B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66B1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6B1A" w:rsidRPr="00266B1A" w:rsidRDefault="00266B1A" w:rsidP="00266B1A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266B1A" w:rsidRPr="00266B1A" w:rsidRDefault="00266B1A" w:rsidP="00266B1A">
      <w:pPr>
        <w:spacing w:after="200" w:line="276" w:lineRule="auto"/>
        <w:rPr>
          <w:rFonts w:ascii="Calibri" w:eastAsia="Calibri" w:hAnsi="Calibri" w:cs="Times New Roman"/>
          <w:lang w:val="en-US"/>
        </w:rPr>
        <w:sectPr w:rsidR="00266B1A" w:rsidRPr="00266B1A" w:rsidSect="0073584A">
          <w:pgSz w:w="16383" w:h="11906" w:orient="landscape"/>
          <w:pgMar w:top="567" w:right="850" w:bottom="568" w:left="1701" w:header="720" w:footer="720" w:gutter="0"/>
          <w:cols w:space="720"/>
        </w:sectPr>
      </w:pPr>
    </w:p>
    <w:p w:rsidR="00266B1A" w:rsidRPr="00266B1A" w:rsidRDefault="00266B1A" w:rsidP="00266B1A">
      <w:pPr>
        <w:spacing w:after="200" w:line="240" w:lineRule="auto"/>
        <w:rPr>
          <w:rFonts w:ascii="Calibri" w:eastAsia="Calibri" w:hAnsi="Calibri" w:cs="Times New Roman"/>
        </w:rPr>
        <w:sectPr w:rsidR="00266B1A" w:rsidRPr="00266B1A" w:rsidSect="0073584A">
          <w:pgSz w:w="11906" w:h="16383"/>
          <w:pgMar w:top="426" w:right="850" w:bottom="567" w:left="1134" w:header="720" w:footer="720" w:gutter="0"/>
          <w:cols w:space="720"/>
        </w:sectPr>
      </w:pPr>
    </w:p>
    <w:p w:rsidR="00192EBC" w:rsidRDefault="00192EBC"/>
    <w:sectPr w:rsidR="00192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B1A"/>
    <w:rsid w:val="00183CC7"/>
    <w:rsid w:val="00192EBC"/>
    <w:rsid w:val="0026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09AF1-5BC7-403A-8E2C-94FE72C6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11511</Words>
  <Characters>65618</Characters>
  <Application>Microsoft Office Word</Application>
  <DocSecurity>0</DocSecurity>
  <Lines>546</Lines>
  <Paragraphs>153</Paragraphs>
  <ScaleCrop>false</ScaleCrop>
  <Company>ГАП Ресурс</Company>
  <LinksUpToDate>false</LinksUpToDate>
  <CharactersWithSpaces>76976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2023-09-30T17:47:00Z</dcterms:created>
  <dcterms:modified xsi:type="dcterms:W3CDTF">2023-10-16T18:26:00Z</dcterms:modified>
</cp:coreProperties>
</file>